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AF" w:rsidRDefault="00DF1ACE" w:rsidP="00DF1ACE">
      <w:pPr>
        <w:jc w:val="center"/>
        <w:rPr>
          <w:b/>
          <w:sz w:val="28"/>
        </w:rPr>
      </w:pPr>
      <w:r w:rsidRPr="00DF1ACE">
        <w:rPr>
          <w:rFonts w:hint="eastAsia"/>
          <w:b/>
          <w:sz w:val="28"/>
        </w:rPr>
        <w:t>2</w:t>
      </w:r>
      <w:r w:rsidRPr="00DF1ACE">
        <w:rPr>
          <w:b/>
          <w:sz w:val="28"/>
        </w:rPr>
        <w:t>018</w:t>
      </w:r>
      <w:r w:rsidRPr="00DF1ACE">
        <w:rPr>
          <w:b/>
          <w:sz w:val="28"/>
        </w:rPr>
        <w:t>年农学院</w:t>
      </w:r>
      <w:r>
        <w:rPr>
          <w:b/>
          <w:sz w:val="28"/>
        </w:rPr>
        <w:t>研究生</w:t>
      </w:r>
      <w:r w:rsidRPr="00DF1ACE">
        <w:rPr>
          <w:b/>
          <w:sz w:val="28"/>
        </w:rPr>
        <w:t>招生简章及专业目录</w:t>
      </w:r>
    </w:p>
    <w:p w:rsidR="00DF1ACE" w:rsidRPr="00DF1ACE" w:rsidRDefault="00DF1ACE" w:rsidP="00DF1ACE">
      <w:pPr>
        <w:jc w:val="center"/>
        <w:rPr>
          <w:rFonts w:hint="eastAsia"/>
          <w:b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9"/>
        <w:gridCol w:w="3543"/>
        <w:gridCol w:w="993"/>
        <w:gridCol w:w="11"/>
      </w:tblGrid>
      <w:tr w:rsidR="007B5BEA" w:rsidTr="00965480">
        <w:trPr>
          <w:gridAfter w:val="1"/>
          <w:wAfter w:w="11" w:type="dxa"/>
          <w:trHeight w:val="20"/>
          <w:tblHeader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学院、学科、研究方向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考试科目</w:t>
            </w:r>
          </w:p>
        </w:tc>
        <w:tc>
          <w:tcPr>
            <w:tcW w:w="993" w:type="dxa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  <w:shd w:val="clear" w:color="auto" w:fill="D9D9D9"/>
          </w:tcPr>
          <w:p w:rsidR="007B5BEA" w:rsidRDefault="007B5BEA" w:rsidP="00965480">
            <w:pPr>
              <w:pStyle w:val="2"/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bookmarkStart w:id="0" w:name="_Toc16933"/>
            <w:bookmarkStart w:id="1" w:name="_Toc4156"/>
            <w:bookmarkStart w:id="2" w:name="_Toc18319"/>
            <w:bookmarkStart w:id="3" w:name="_Toc428695494"/>
            <w:bookmarkStart w:id="4" w:name="_Toc14282"/>
            <w:bookmarkStart w:id="5" w:name="_Toc20392"/>
            <w:bookmarkStart w:id="6" w:name="_Toc31788"/>
            <w:r>
              <w:rPr>
                <w:rFonts w:ascii="Times New Roman" w:hAnsi="Times New Roman"/>
                <w:sz w:val="21"/>
                <w:szCs w:val="21"/>
              </w:rPr>
              <w:t>017</w:t>
            </w:r>
            <w:r>
              <w:rPr>
                <w:rFonts w:ascii="Times New Roman" w:hAnsi="Times New Roman"/>
                <w:sz w:val="21"/>
                <w:szCs w:val="21"/>
              </w:rPr>
              <w:t>农学院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543" w:type="dxa"/>
            <w:shd w:val="clear" w:color="auto" w:fill="D9D9D9"/>
          </w:tcPr>
          <w:p w:rsidR="007B5BEA" w:rsidRDefault="007B5BEA" w:rsidP="0096548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04" w:type="dxa"/>
            <w:gridSpan w:val="2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学术学位</w:t>
            </w:r>
          </w:p>
        </w:tc>
        <w:tc>
          <w:tcPr>
            <w:tcW w:w="3543" w:type="dxa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拟招人数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70</w:t>
            </w:r>
          </w:p>
        </w:tc>
        <w:tc>
          <w:tcPr>
            <w:tcW w:w="1004" w:type="dxa"/>
            <w:gridSpan w:val="2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071300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生态学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1273"/>
          <w:jc w:val="center"/>
        </w:trPr>
        <w:tc>
          <w:tcPr>
            <w:tcW w:w="5059" w:type="dxa"/>
          </w:tcPr>
          <w:p w:rsidR="007B5BEA" w:rsidRDefault="007B5BEA" w:rsidP="00965480">
            <w:pPr>
              <w:widowControl/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02(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农业生态与生态农业工程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①10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szCs w:val="21"/>
              </w:rPr>
              <w:t>②201</w:t>
            </w:r>
            <w:r>
              <w:rPr>
                <w:rFonts w:ascii="Times New Roman" w:hAnsi="Times New Roman" w:cs="Times New Roman"/>
                <w:szCs w:val="21"/>
              </w:rPr>
              <w:t>英语一</w:t>
            </w:r>
            <w:r>
              <w:rPr>
                <w:rFonts w:ascii="Times New Roman" w:hAnsi="Times New Roman" w:cs="Times New Roman"/>
                <w:szCs w:val="21"/>
              </w:rPr>
              <w:t xml:space="preserve"> ③635</w:t>
            </w:r>
            <w:r>
              <w:rPr>
                <w:rFonts w:ascii="Times New Roman" w:hAnsi="Times New Roman" w:cs="Times New Roman"/>
                <w:szCs w:val="21"/>
              </w:rPr>
              <w:t>化学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无机、有机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644</w:t>
            </w:r>
            <w:r>
              <w:rPr>
                <w:rFonts w:ascii="Times New Roman" w:hAnsi="Times New Roman" w:cs="Times New Roman"/>
                <w:szCs w:val="21"/>
              </w:rPr>
              <w:t>高等数学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农</w:t>
            </w:r>
            <w:r>
              <w:rPr>
                <w:rFonts w:ascii="Times New Roman" w:hAnsi="Times New Roman" w:cs="Times New Roman"/>
                <w:szCs w:val="21"/>
              </w:rPr>
              <w:t>)④830</w:t>
            </w:r>
            <w:r>
              <w:rPr>
                <w:rFonts w:ascii="Times New Roman" w:hAnsi="Times New Roman" w:cs="Times New Roman"/>
                <w:szCs w:val="21"/>
              </w:rPr>
              <w:t>生态学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复试科目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1701</w:t>
            </w:r>
            <w:r>
              <w:rPr>
                <w:rFonts w:ascii="Times New Roman" w:hAnsi="Times New Roman" w:cs="Times New Roman"/>
                <w:szCs w:val="21"/>
              </w:rPr>
              <w:t>农业生态学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090101☆●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作物栽培学与耕作学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作物栽培耕作新理论与新技术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02(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作物生长发育机理及调控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03(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作物产量、品质形成理论及其应用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04(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作物环境与营养生理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05(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作物精准栽培理论与技术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06(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作物机械化栽培高产规律与农艺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07(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作物栽培化学控制机理与技术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08(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农业生态与绿色高效生产发展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09(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农业信息化技术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10(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作物生产现代化及其途径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①101</w:t>
            </w:r>
            <w:r>
              <w:rPr>
                <w:rFonts w:ascii="Times New Roman" w:hAnsi="Times New Roman" w:cs="Times New Roman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szCs w:val="21"/>
              </w:rPr>
              <w:t>②201</w:t>
            </w:r>
            <w:r>
              <w:rPr>
                <w:rFonts w:ascii="Times New Roman" w:hAnsi="Times New Roman" w:cs="Times New Roman"/>
                <w:szCs w:val="21"/>
              </w:rPr>
              <w:t>英语一</w:t>
            </w:r>
            <w:r>
              <w:rPr>
                <w:rFonts w:ascii="Times New Roman" w:hAnsi="Times New Roman" w:cs="Times New Roman"/>
                <w:szCs w:val="21"/>
              </w:rPr>
              <w:t xml:space="preserve"> ③635</w:t>
            </w:r>
            <w:r>
              <w:rPr>
                <w:rFonts w:ascii="Times New Roman" w:hAnsi="Times New Roman" w:cs="Times New Roman"/>
                <w:szCs w:val="21"/>
              </w:rPr>
              <w:t>化学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无机、有机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644</w:t>
            </w:r>
            <w:r>
              <w:rPr>
                <w:rFonts w:ascii="Times New Roman" w:hAnsi="Times New Roman" w:cs="Times New Roman"/>
                <w:szCs w:val="21"/>
              </w:rPr>
              <w:t>高等数学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农</w:t>
            </w:r>
            <w:r>
              <w:rPr>
                <w:rFonts w:ascii="Times New Roman" w:hAnsi="Times New Roman" w:cs="Times New Roman"/>
                <w:szCs w:val="21"/>
              </w:rPr>
              <w:t>)④857</w:t>
            </w:r>
            <w:r>
              <w:rPr>
                <w:rFonts w:ascii="Times New Roman" w:hAnsi="Times New Roman" w:cs="Times New Roman"/>
                <w:szCs w:val="21"/>
              </w:rPr>
              <w:t>植物生理学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复试科目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1702</w:t>
            </w:r>
            <w:r>
              <w:rPr>
                <w:rFonts w:ascii="Times New Roman" w:hAnsi="Times New Roman" w:cs="Times New Roman"/>
                <w:szCs w:val="21"/>
              </w:rPr>
              <w:t>作物栽培学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090102●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作物遗传育种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3422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作物基因组学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02(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作物分子育种理论与技术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03(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作物数量遗传、试验统计和统计基因组学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04(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分子生物学技术在作物改良上的应用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05(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水稻种质资源创新与品种改良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06(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小麦抗性遗传、种质创新与品种改良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07(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玉米种质资源创新与杂种优势利用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08(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大麦主要性状遗传与育种方法研究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09(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生物信息学和作物分子进化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10(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植物分子细胞遗传学研究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11(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种子科学与技术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①101</w:t>
            </w:r>
            <w:r>
              <w:rPr>
                <w:rFonts w:ascii="Times New Roman" w:hAnsi="Times New Roman" w:cs="Times New Roman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szCs w:val="21"/>
              </w:rPr>
              <w:t>②201</w:t>
            </w:r>
            <w:r>
              <w:rPr>
                <w:rFonts w:ascii="Times New Roman" w:hAnsi="Times New Roman" w:cs="Times New Roman"/>
                <w:szCs w:val="21"/>
              </w:rPr>
              <w:t>英语一</w:t>
            </w:r>
            <w:r>
              <w:rPr>
                <w:rFonts w:ascii="Times New Roman" w:hAnsi="Times New Roman" w:cs="Times New Roman"/>
                <w:szCs w:val="21"/>
              </w:rPr>
              <w:t xml:space="preserve"> ③635</w:t>
            </w:r>
            <w:r>
              <w:rPr>
                <w:rFonts w:ascii="Times New Roman" w:hAnsi="Times New Roman" w:cs="Times New Roman"/>
                <w:szCs w:val="21"/>
              </w:rPr>
              <w:t>化学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无机、有机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644</w:t>
            </w:r>
            <w:r>
              <w:rPr>
                <w:rFonts w:ascii="Times New Roman" w:hAnsi="Times New Roman" w:cs="Times New Roman"/>
                <w:szCs w:val="21"/>
              </w:rPr>
              <w:t>高等数学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农</w:t>
            </w:r>
            <w:r>
              <w:rPr>
                <w:rFonts w:ascii="Times New Roman" w:hAnsi="Times New Roman" w:cs="Times New Roman"/>
                <w:szCs w:val="21"/>
              </w:rPr>
              <w:t>)④857</w:t>
            </w:r>
            <w:r>
              <w:rPr>
                <w:rFonts w:ascii="Times New Roman" w:hAnsi="Times New Roman" w:cs="Times New Roman"/>
                <w:szCs w:val="21"/>
              </w:rPr>
              <w:t>植物生理学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复试科目：</w:t>
            </w:r>
            <w:r>
              <w:rPr>
                <w:rFonts w:ascii="Times New Roman" w:hAnsi="Times New Roman" w:cs="Times New Roman"/>
                <w:szCs w:val="21"/>
              </w:rPr>
              <w:t>1705</w:t>
            </w:r>
            <w:r>
              <w:rPr>
                <w:rFonts w:ascii="Times New Roman" w:hAnsi="Times New Roman" w:cs="Times New Roman"/>
                <w:szCs w:val="21"/>
              </w:rPr>
              <w:t>遗传学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0901Z1●</w:t>
            </w:r>
            <w:r>
              <w:rPr>
                <w:rFonts w:ascii="Times New Roman" w:eastAsia="宋体" w:hAnsi="Times New Roman" w:cs="Times New Roman"/>
                <w:szCs w:val="21"/>
              </w:rPr>
              <w:t>★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农产品安全与环境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1195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农产品安全生产理论与技术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02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作物对典型污染物响应与调控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03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大气环境变化与农产品安全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04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转基因作物安全理论与技术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①101</w:t>
            </w:r>
            <w:r>
              <w:rPr>
                <w:rFonts w:ascii="Times New Roman" w:hAnsi="Times New Roman" w:cs="Times New Roman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szCs w:val="21"/>
              </w:rPr>
              <w:t>②201</w:t>
            </w:r>
            <w:r>
              <w:rPr>
                <w:rFonts w:ascii="Times New Roman" w:hAnsi="Times New Roman" w:cs="Times New Roman"/>
                <w:szCs w:val="21"/>
              </w:rPr>
              <w:t>英语一</w:t>
            </w:r>
            <w:r>
              <w:rPr>
                <w:rFonts w:ascii="Times New Roman" w:hAnsi="Times New Roman" w:cs="Times New Roman"/>
                <w:szCs w:val="21"/>
              </w:rPr>
              <w:t xml:space="preserve"> ③635</w:t>
            </w:r>
            <w:r>
              <w:rPr>
                <w:rFonts w:ascii="Times New Roman" w:hAnsi="Times New Roman" w:cs="Times New Roman"/>
                <w:szCs w:val="21"/>
              </w:rPr>
              <w:t>化学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无机、有机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644</w:t>
            </w:r>
            <w:r>
              <w:rPr>
                <w:rFonts w:ascii="Times New Roman" w:hAnsi="Times New Roman" w:cs="Times New Roman"/>
                <w:szCs w:val="21"/>
              </w:rPr>
              <w:t>高等数学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农</w:t>
            </w:r>
            <w:r>
              <w:rPr>
                <w:rFonts w:ascii="Times New Roman" w:hAnsi="Times New Roman" w:cs="Times New Roman"/>
                <w:szCs w:val="21"/>
              </w:rPr>
              <w:t>)④857</w:t>
            </w:r>
            <w:r>
              <w:rPr>
                <w:rFonts w:ascii="Times New Roman" w:hAnsi="Times New Roman" w:cs="Times New Roman"/>
                <w:szCs w:val="21"/>
              </w:rPr>
              <w:t>植物生理学</w:t>
            </w:r>
          </w:p>
          <w:p w:rsidR="007B5BEA" w:rsidRDefault="007B5BEA" w:rsidP="00965480">
            <w:pPr>
              <w:tabs>
                <w:tab w:val="left" w:pos="1770"/>
                <w:tab w:val="left" w:pos="2625"/>
              </w:tabs>
              <w:spacing w:afterLines="50" w:after="156"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复试科目</w:t>
            </w:r>
            <w:r>
              <w:rPr>
                <w:rFonts w:ascii="Times New Roman" w:hAnsi="Times New Roman" w:cs="Times New Roman"/>
                <w:b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1702</w:t>
            </w:r>
            <w:r>
              <w:rPr>
                <w:rFonts w:ascii="Times New Roman" w:hAnsi="Times New Roman" w:cs="Times New Roman"/>
                <w:szCs w:val="21"/>
              </w:rPr>
              <w:t>作物栽培学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0901Z2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●★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区域农业发展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区域农业技术创新与推广</w:t>
            </w:r>
            <w:r>
              <w:rPr>
                <w:rFonts w:ascii="Times New Roman" w:eastAsia="宋体" w:hAnsi="Times New Roman" w:cs="Times New Roman"/>
                <w:szCs w:val="21"/>
              </w:rPr>
              <w:br/>
              <w:t>02 (</w:t>
            </w:r>
            <w:r>
              <w:rPr>
                <w:rFonts w:ascii="Times New Roman" w:eastAsia="宋体" w:hAnsi="Times New Roman" w:cs="Times New Roman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农业技术经济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①101</w:t>
            </w:r>
            <w:r>
              <w:rPr>
                <w:rFonts w:ascii="Times New Roman" w:hAnsi="Times New Roman" w:cs="Times New Roman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szCs w:val="21"/>
              </w:rPr>
              <w:t>②201</w:t>
            </w:r>
            <w:r>
              <w:rPr>
                <w:rFonts w:ascii="Times New Roman" w:hAnsi="Times New Roman" w:cs="Times New Roman"/>
                <w:szCs w:val="21"/>
              </w:rPr>
              <w:t>英语一</w:t>
            </w:r>
            <w:r>
              <w:rPr>
                <w:rFonts w:ascii="Times New Roman" w:hAnsi="Times New Roman" w:cs="Times New Roman"/>
                <w:szCs w:val="21"/>
              </w:rPr>
              <w:t xml:space="preserve"> ③635</w:t>
            </w:r>
            <w:r>
              <w:rPr>
                <w:rFonts w:ascii="Times New Roman" w:hAnsi="Times New Roman" w:cs="Times New Roman"/>
                <w:szCs w:val="21"/>
              </w:rPr>
              <w:t>化学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无机、有机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644</w:t>
            </w:r>
            <w:r>
              <w:rPr>
                <w:rFonts w:ascii="Times New Roman" w:hAnsi="Times New Roman" w:cs="Times New Roman"/>
                <w:szCs w:val="21"/>
              </w:rPr>
              <w:t>高等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数学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农</w:t>
            </w:r>
            <w:r>
              <w:rPr>
                <w:rFonts w:ascii="Times New Roman" w:hAnsi="Times New Roman" w:cs="Times New Roman"/>
                <w:szCs w:val="21"/>
              </w:rPr>
              <w:t>)④857</w:t>
            </w:r>
            <w:r>
              <w:rPr>
                <w:rFonts w:ascii="Times New Roman" w:hAnsi="Times New Roman" w:cs="Times New Roman"/>
                <w:szCs w:val="21"/>
              </w:rPr>
              <w:t>植物生理学</w:t>
            </w:r>
          </w:p>
          <w:p w:rsidR="007B5BEA" w:rsidRDefault="007B5BEA" w:rsidP="0096548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3075"/>
              </w:tabs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复试科目：</w:t>
            </w:r>
            <w:r>
              <w:rPr>
                <w:rFonts w:ascii="Times New Roman" w:hAnsi="Times New Roman" w:cs="Times New Roman"/>
                <w:szCs w:val="21"/>
              </w:rPr>
              <w:t>1706</w:t>
            </w:r>
            <w:r>
              <w:rPr>
                <w:rFonts w:ascii="Times New Roman" w:hAnsi="Times New Roman" w:cs="Times New Roman"/>
                <w:szCs w:val="21"/>
              </w:rPr>
              <w:t>农业经济学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专业学位</w:t>
            </w:r>
          </w:p>
        </w:tc>
        <w:tc>
          <w:tcPr>
            <w:tcW w:w="3543" w:type="dxa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拟招人数：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全日制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48+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非全日制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25</w:t>
            </w:r>
          </w:p>
        </w:tc>
        <w:tc>
          <w:tcPr>
            <w:tcW w:w="1004" w:type="dxa"/>
            <w:gridSpan w:val="2"/>
            <w:shd w:val="clear" w:color="auto" w:fill="D9D9D9"/>
          </w:tcPr>
          <w:p w:rsidR="007B5BEA" w:rsidRDefault="007B5BEA" w:rsidP="00965480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095101</w:t>
            </w:r>
            <w:r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农艺与种业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01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作物栽培学与耕作学新技术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02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作物信息技术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03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农产品质量安全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04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作物遗传育种新技术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05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植物生物技术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06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种子科学与工程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07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作物栽培学与耕作学新技术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08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作物信息技术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09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农产品质量安全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10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作物遗传育种新技术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11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植物生物技术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12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非全日制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种子科学与工程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①101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②204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英语二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③339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农业知识综合一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选考遗传学、植物生理学和农业生态学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)④873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作物栽培学与作物育种学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复试科目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1704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农业推广学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095110</w:t>
            </w:r>
            <w:r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农业管理</w:t>
            </w:r>
            <w:r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 xml:space="preserve">            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B5BEA" w:rsidTr="00965480">
        <w:trPr>
          <w:trHeight w:val="20"/>
          <w:jc w:val="center"/>
        </w:trPr>
        <w:tc>
          <w:tcPr>
            <w:tcW w:w="5059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01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农业技术创新与推广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02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区域农业发展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03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农业产业经济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04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农业信息化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br/>
              <w:t>05 (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全日制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>农业发展规划</w:t>
            </w:r>
          </w:p>
        </w:tc>
        <w:tc>
          <w:tcPr>
            <w:tcW w:w="3543" w:type="dxa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①101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思想政治理论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②204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英语二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③342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农业知识综合四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选考农村社会学、农村政策学和农业经济学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)④896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发展经济学</w:t>
            </w:r>
          </w:p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复试科目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1704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农业推广学</w:t>
            </w:r>
          </w:p>
        </w:tc>
        <w:tc>
          <w:tcPr>
            <w:tcW w:w="1004" w:type="dxa"/>
            <w:gridSpan w:val="2"/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B5BEA" w:rsidRDefault="007B5BE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689"/>
        <w:gridCol w:w="5923"/>
      </w:tblGrid>
      <w:tr w:rsidR="007B5BEA" w:rsidTr="007B5BEA">
        <w:tc>
          <w:tcPr>
            <w:tcW w:w="1429" w:type="pct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bidi="ar"/>
              </w:rPr>
              <w:t>考试科目代码及名称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  <w:lang w:bidi="ar"/>
              </w:rPr>
              <w:t>参考书目</w:t>
            </w:r>
          </w:p>
        </w:tc>
      </w:tr>
      <w:tr w:rsidR="007B5BEA" w:rsidTr="007B5BEA">
        <w:trPr>
          <w:trHeight w:val="202"/>
        </w:trPr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FF"/>
                <w:szCs w:val="21"/>
              </w:rPr>
              <w:t>339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FF"/>
                <w:szCs w:val="21"/>
              </w:rPr>
              <w:t>农业知识综合一（选考遗传学、植物生理学和农业生态学）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ascii="Times New Roman" w:hAnsi="Times New Roman" w:cs="Times New Roman"/>
                <w:color w:val="0000FF"/>
                <w:szCs w:val="21"/>
              </w:rPr>
              <w:t>①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《植物学》（第二版）金银根主编，科学出版社，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2006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年；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②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《植物生理学》（第二版）王忠主编，中国农业出版社，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2009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年；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③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《遗传学》（全国高等农林院校十一五规划教材，国家精品课程配套教材）刘庆昌主编，科学出版社，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2007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年；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④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《农业生态学》（第二版）骆世明主编，中国农业出版社，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2009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年。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⑤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《土壤学》黄昌勇主编，中国农业出版社，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2000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年。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⑥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《植物生理学复习思考题与答案》（第二版）王忠、顾蕴洁编，中国农业出版社，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2009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年。（备注：报考（农学）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090501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专业选考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②③④⑥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；报考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园植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)095102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专业选考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①②③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；报考（环工）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090503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专业选考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①②⑤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；报考（园植）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095104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专业选考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①②④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。）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FF"/>
                <w:szCs w:val="21"/>
              </w:rPr>
              <w:t>342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FF"/>
                <w:szCs w:val="21"/>
              </w:rPr>
              <w:t>农业知识综合四（选考农村社会学、农村政策学和农业经济学）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ascii="Times New Roman" w:hAnsi="Times New Roman" w:cs="Times New Roman"/>
                <w:color w:val="0000FF"/>
                <w:szCs w:val="21"/>
              </w:rPr>
              <w:t>《农村社会学》钟涨宝主编，高等教育出版社，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2010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年；《农业政策学》（第二版）钟甫宁主编，中国农业出版社，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2011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年；《现代农业经济学》（第三版）王雅鹏主编，中国农业出版社，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2015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pStyle w:val="a5"/>
              <w:spacing w:line="300" w:lineRule="exact"/>
              <w:ind w:rightChars="-48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635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化学（无机、有机）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《无机及分析化学》（第二版）董元彦主编，科学出版社，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/>
                <w:szCs w:val="21"/>
              </w:rPr>
              <w:t>年；《有机化学》（第二版）汪世新主编，上海人民教育出版社，</w:t>
            </w:r>
            <w:r>
              <w:rPr>
                <w:rFonts w:ascii="Times New Roman" w:hAnsi="Times New Roman" w:cs="Times New Roman"/>
                <w:szCs w:val="21"/>
              </w:rPr>
              <w:t>2007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644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高等数学（农）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《高等数学》（第二版）蒋兴国、吴延东主编，机械工业出版社，</w:t>
            </w:r>
            <w:r>
              <w:rPr>
                <w:rFonts w:ascii="Times New Roman" w:hAnsi="Times New Roman" w:cs="Times New Roman"/>
                <w:szCs w:val="21"/>
              </w:rPr>
              <w:t>2007</w:t>
            </w:r>
            <w:r>
              <w:rPr>
                <w:rFonts w:ascii="Times New Roman" w:hAnsi="Times New Roman" w:cs="Times New Roman"/>
                <w:szCs w:val="21"/>
              </w:rPr>
              <w:t>年；《概率论与数理统计》（第二版）宗序平主编，机械工业出版社，</w:t>
            </w:r>
            <w:r>
              <w:rPr>
                <w:rFonts w:ascii="Times New Roman" w:hAnsi="Times New Roman" w:cs="Times New Roman"/>
                <w:szCs w:val="21"/>
              </w:rPr>
              <w:t>2007</w:t>
            </w:r>
            <w:r>
              <w:rPr>
                <w:rFonts w:ascii="Times New Roman" w:hAnsi="Times New Roman" w:cs="Times New Roman"/>
                <w:szCs w:val="21"/>
              </w:rPr>
              <w:t>年；《线性代数》（第二版）陈建华主编，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机械工业出版社，</w:t>
            </w:r>
            <w:r>
              <w:rPr>
                <w:rFonts w:ascii="Times New Roman" w:hAnsi="Times New Roman" w:cs="Times New Roman"/>
                <w:szCs w:val="21"/>
              </w:rPr>
              <w:t>2007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830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生态学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《生态学》李博主编，高等教育出版社，</w:t>
            </w:r>
            <w:r>
              <w:rPr>
                <w:rFonts w:ascii="Times New Roman" w:hAnsi="Times New Roman" w:cs="Times New Roman"/>
                <w:szCs w:val="21"/>
              </w:rPr>
              <w:t>2002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857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植物生理学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《植物生理学》（第二版）王忠主编，中国农业出版社，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2009</w:t>
            </w:r>
            <w:r>
              <w:rPr>
                <w:rFonts w:ascii="Times New Roman" w:hAnsi="Times New Roman" w:cs="Times New Roman"/>
                <w:szCs w:val="21"/>
              </w:rPr>
              <w:t>年；《植物生理学复习思考题与答案》（第二版）王忠、顾蕴洁主编，中国农业出版社，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2009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873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作物栽培学与作物育种学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《作物栽培学各论》（南方本，第二版）杨文钰、屠乃美主编，中国农业出版社，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/>
                <w:szCs w:val="21"/>
              </w:rPr>
              <w:t>年；《作物育种学总论》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面向</w:t>
            </w:r>
            <w:r>
              <w:rPr>
                <w:rFonts w:ascii="Times New Roman" w:hAnsi="Times New Roman" w:cs="Times New Roman"/>
                <w:szCs w:val="21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世纪课程教材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张天真等编著，中国农业出版社，</w:t>
            </w:r>
            <w:r>
              <w:rPr>
                <w:rFonts w:ascii="Times New Roman" w:hAnsi="Times New Roman" w:cs="Times New Roman"/>
                <w:szCs w:val="21"/>
              </w:rPr>
              <w:t>2003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896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发展经济学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《发展经济学》马春文、张东辉主编（第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/>
                <w:szCs w:val="21"/>
              </w:rPr>
              <w:t>版）高等教育出版社</w:t>
            </w:r>
            <w:r>
              <w:rPr>
                <w:rFonts w:ascii="Times New Roman" w:eastAsia="宋体" w:hAnsi="Times New Roman" w:cs="Times New Roman"/>
                <w:szCs w:val="21"/>
              </w:rPr>
              <w:t>2010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1701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农业生态学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《农业生态学》（第二版）骆世明主编，中国农业出版社，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2009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1702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作物栽培学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《作物栽培学各论》（南方本，第二版）杨文钰、屠乃美主编，中国农业出版社，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1704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农业推广学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《农业推广学》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普通高等教育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十一五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国家规划教材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（第三版）汤锦如主编，中国农业出版社，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2010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1705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遗传学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《遗传学》（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十二五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普通高等教育本科国家级规划教材，普通高等教育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十一五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国家级规划教材，第三版）刘庆昌主编，科学出版社，</w:t>
            </w:r>
            <w:r>
              <w:rPr>
                <w:rFonts w:ascii="Times New Roman" w:hAnsi="Times New Roman" w:cs="Times New Roman"/>
                <w:szCs w:val="21"/>
              </w:rPr>
              <w:t>2011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  <w:tr w:rsidR="007B5BEA" w:rsidTr="007B5BEA">
        <w:tc>
          <w:tcPr>
            <w:tcW w:w="412" w:type="pct"/>
            <w:tcBorders>
              <w:right w:val="nil"/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rightChars="-48" w:right="-10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1706</w:t>
            </w:r>
          </w:p>
        </w:tc>
        <w:tc>
          <w:tcPr>
            <w:tcW w:w="1018" w:type="pct"/>
            <w:tcBorders>
              <w:left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tabs>
                <w:tab w:val="left" w:pos="1125"/>
              </w:tabs>
              <w:spacing w:line="300" w:lineRule="exact"/>
              <w:ind w:leftChars="28" w:left="59"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农业经济学</w:t>
            </w:r>
          </w:p>
        </w:tc>
        <w:tc>
          <w:tcPr>
            <w:tcW w:w="3571" w:type="pc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</w:tcPr>
          <w:p w:rsidR="007B5BEA" w:rsidRDefault="007B5BEA" w:rsidP="00965480">
            <w:pPr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《现代农业经济学》（第三版）王雅鹏主编，中国农业出版社，</w:t>
            </w:r>
            <w:r>
              <w:rPr>
                <w:rFonts w:ascii="Times New Roman" w:hAnsi="Times New Roman" w:cs="Times New Roman"/>
                <w:szCs w:val="21"/>
              </w:rPr>
              <w:t>2015</w:t>
            </w:r>
            <w:r>
              <w:rPr>
                <w:rFonts w:ascii="Times New Roman" w:hAnsi="Times New Roman" w:cs="Times New Roman"/>
                <w:szCs w:val="21"/>
              </w:rPr>
              <w:t>年。</w:t>
            </w:r>
          </w:p>
        </w:tc>
      </w:tr>
    </w:tbl>
    <w:p w:rsidR="007B5BEA" w:rsidRPr="007B5BEA" w:rsidRDefault="007B5BEA"/>
    <w:sectPr w:rsidR="007B5BEA" w:rsidRPr="007B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61" w:rsidRDefault="006A0461" w:rsidP="007B5BEA">
      <w:r>
        <w:separator/>
      </w:r>
    </w:p>
  </w:endnote>
  <w:endnote w:type="continuationSeparator" w:id="0">
    <w:p w:rsidR="006A0461" w:rsidRDefault="006A0461" w:rsidP="007B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61" w:rsidRDefault="006A0461" w:rsidP="007B5BEA">
      <w:r>
        <w:separator/>
      </w:r>
    </w:p>
  </w:footnote>
  <w:footnote w:type="continuationSeparator" w:id="0">
    <w:p w:rsidR="006A0461" w:rsidRDefault="006A0461" w:rsidP="007B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EA"/>
    <w:rsid w:val="001E5A31"/>
    <w:rsid w:val="006A0461"/>
    <w:rsid w:val="007B5BEA"/>
    <w:rsid w:val="007D1B80"/>
    <w:rsid w:val="00D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DD8FF-63FF-47FD-9DC1-3079D112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7B5BEA"/>
    <w:pPr>
      <w:keepNext/>
      <w:keepLines/>
      <w:jc w:val="center"/>
      <w:outlineLvl w:val="1"/>
    </w:pPr>
    <w:rPr>
      <w:rFonts w:ascii="Arial" w:eastAsia="宋体" w:hAnsi="Arial" w:cs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BEA"/>
    <w:rPr>
      <w:sz w:val="18"/>
      <w:szCs w:val="18"/>
    </w:rPr>
  </w:style>
  <w:style w:type="character" w:customStyle="1" w:styleId="Char1">
    <w:name w:val="纯文本 Char"/>
    <w:link w:val="a5"/>
    <w:rsid w:val="007B5BEA"/>
    <w:rPr>
      <w:rFonts w:ascii="宋体" w:eastAsia="宋体" w:hAnsi="Courier New" w:cs="Courier New"/>
      <w:szCs w:val="21"/>
    </w:rPr>
  </w:style>
  <w:style w:type="paragraph" w:styleId="a5">
    <w:name w:val="Plain Text"/>
    <w:basedOn w:val="a"/>
    <w:link w:val="Char1"/>
    <w:rsid w:val="007B5BEA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7B5BEA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uiPriority w:val="99"/>
    <w:rsid w:val="007B5BEA"/>
    <w:rPr>
      <w:rFonts w:ascii="Arial" w:eastAsia="宋体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2019-09-23T09:49:00Z</dcterms:created>
  <dcterms:modified xsi:type="dcterms:W3CDTF">2019-09-23T09:52:00Z</dcterms:modified>
</cp:coreProperties>
</file>